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 xml:space="preserve">出卖方（乙方）：威海市德汇贸易有限公司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w:t>
      </w:r>
      <w:bookmarkStart w:id="0" w:name="_GoBack"/>
      <w:bookmarkEnd w:id="0"/>
      <w:r>
        <w:rPr>
          <w:rFonts w:hint="eastAsia" w:asciiTheme="minorEastAsia" w:hAnsiTheme="minorEastAsia" w:cstheme="minorEastAsia"/>
          <w:sz w:val="24"/>
        </w:rPr>
        <w:t>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   合同》</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WVlZDI0ZThjYjYzZTdiMzc0Mjc5MmZiNDc3NzY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4A1403D"/>
    <w:rsid w:val="0CEC47F4"/>
    <w:rsid w:val="18393FA5"/>
    <w:rsid w:val="18AD5B27"/>
    <w:rsid w:val="1CC11C5B"/>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tt</cp:lastModifiedBy>
  <cp:lastPrinted>2023-06-26T11:59:00Z</cp:lastPrinted>
  <dcterms:modified xsi:type="dcterms:W3CDTF">2023-11-16T02:33:13Z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4B49E8A16CDD438CB371A1D248ED29DE_13</vt:lpwstr>
  </property>
</Properties>
</file>