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外包情况说明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本工程为</w:t>
      </w:r>
      <w:r>
        <w:rPr>
          <w:rFonts w:hint="eastAsia"/>
          <w:sz w:val="24"/>
          <w:szCs w:val="28"/>
          <w:lang w:val="en-US" w:eastAsia="zh-CN"/>
        </w:rPr>
        <w:t>小型仓库</w:t>
      </w:r>
      <w:r>
        <w:rPr>
          <w:rFonts w:hint="eastAsia"/>
          <w:sz w:val="24"/>
          <w:szCs w:val="28"/>
        </w:rPr>
        <w:t>钢结构施工工程，造价约为</w:t>
      </w:r>
      <w:r>
        <w:rPr>
          <w:rFonts w:hint="eastAsia"/>
          <w:sz w:val="24"/>
          <w:szCs w:val="28"/>
          <w:lang w:val="en-US" w:eastAsia="zh-CN"/>
        </w:rPr>
        <w:t>14</w:t>
      </w:r>
      <w:r>
        <w:rPr>
          <w:sz w:val="24"/>
          <w:szCs w:val="28"/>
        </w:rPr>
        <w:t>万元，我方中标后已与奥华钢构沟通对接，奥华钢构需要预付款30%，主体验收合格付至90%，奥华公司对付款比例的要求太高，我方无法按照以上比例付款，我方拟按照以下付款条件组织招标：无预付款，进场施工10日内付至造价的50%，完工付至80%，审计完成后付至95%</w:t>
      </w:r>
      <w:r>
        <w:rPr>
          <w:rFonts w:hint="eastAsia"/>
          <w:sz w:val="24"/>
          <w:szCs w:val="28"/>
        </w:rPr>
        <w:t>。但奥华公司已对该钢构进行核价</w:t>
      </w:r>
      <w:r>
        <w:rPr>
          <w:rFonts w:hint="eastAsia"/>
          <w:sz w:val="24"/>
          <w:szCs w:val="28"/>
          <w:lang w:val="en-US" w:eastAsia="zh-CN"/>
        </w:rPr>
        <w:t>约15万，经双方友好协商，奥华选择放弃</w:t>
      </w:r>
      <w:bookmarkStart w:id="0" w:name="_GoBack"/>
      <w:bookmarkEnd w:id="0"/>
      <w:r>
        <w:rPr>
          <w:rFonts w:hint="eastAsia"/>
          <w:sz w:val="24"/>
          <w:szCs w:val="28"/>
        </w:rPr>
        <w:t>，我方将参考此价格对比其他钢构公司报价。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4MTAzNzBmNGRmMTAzYmVkNDRjZTYyZTAzMTMxNTMifQ=="/>
  </w:docVars>
  <w:rsids>
    <w:rsidRoot w:val="00CB3E16"/>
    <w:rsid w:val="0010396A"/>
    <w:rsid w:val="001C35A1"/>
    <w:rsid w:val="002B7646"/>
    <w:rsid w:val="005C5316"/>
    <w:rsid w:val="00B63EE9"/>
    <w:rsid w:val="00C349A8"/>
    <w:rsid w:val="00C409EE"/>
    <w:rsid w:val="00CB3E16"/>
    <w:rsid w:val="00F0436A"/>
    <w:rsid w:val="00FD7CF5"/>
    <w:rsid w:val="0712750F"/>
    <w:rsid w:val="14016105"/>
    <w:rsid w:val="39A64090"/>
    <w:rsid w:val="4760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319</TotalTime>
  <ScaleCrop>false</ScaleCrop>
  <LinksUpToDate>false</LinksUpToDate>
  <CharactersWithSpaces>194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匿名用户</dc:creator>
  <cp:lastModifiedBy>Administrator</cp:lastModifiedBy>
  <dcterms:modified xsi:type="dcterms:W3CDTF">2024-04-17T08:10:22Z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CDFF1EF157304CB286493080CCE99E19_13</vt:lpwstr>
  </property>
</Properties>
</file>